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18CC" w14:textId="44691DBF" w:rsidR="008A094E" w:rsidRDefault="007C54D2" w:rsidP="007C54D2">
      <w:pPr>
        <w:pStyle w:val="Textbody"/>
        <w:spacing w:after="0"/>
        <w:ind w:right="180"/>
        <w:jc w:val="center"/>
      </w:pPr>
      <w:r>
        <w:rPr>
          <w:noProof/>
        </w:rPr>
        <w:drawing>
          <wp:inline distT="0" distB="0" distL="0" distR="0" wp14:anchorId="554E4045" wp14:editId="437B4721">
            <wp:extent cx="3609975" cy="2402274"/>
            <wp:effectExtent l="0" t="0" r="0" b="0"/>
            <wp:docPr id="8" name="Immagine 8" descr="C:\Users\ufficiobolognaexpres\AppData\Local\Microsoft\Windows\INetCache\Content.MSO\6FD3E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fficiobolognaexpres\AppData\Local\Microsoft\Windows\INetCache\Content.MSO\6FD3E6A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62" cy="242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169D" w14:textId="194AB61B" w:rsidR="008A094E" w:rsidRDefault="008A094E">
      <w:pPr>
        <w:pStyle w:val="Textbody"/>
        <w:spacing w:after="0"/>
        <w:ind w:right="180"/>
        <w:jc w:val="center"/>
      </w:pPr>
    </w:p>
    <w:p w14:paraId="3FFA8D21" w14:textId="3B175F1E" w:rsidR="008A094E" w:rsidRPr="00F151B7" w:rsidRDefault="007C54D2" w:rsidP="00F903A3">
      <w:pPr>
        <w:pStyle w:val="Textbody"/>
        <w:spacing w:after="0"/>
        <w:ind w:right="180"/>
        <w:jc w:val="center"/>
        <w:rPr>
          <w:rFonts w:ascii="Antique Olive Roman" w:hAnsi="Antique Olive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Terme di Saturnia</w:t>
      </w:r>
    </w:p>
    <w:p w14:paraId="0A050342" w14:textId="7851A108" w:rsidR="008A094E" w:rsidRPr="00FC4613" w:rsidRDefault="007C54D2" w:rsidP="00F903A3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22/09/</w:t>
      </w:r>
      <w:r w:rsidR="00844B2B" w:rsidRPr="00FC4613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201</w:t>
      </w:r>
      <w:r w:rsidR="007A5AAD" w:rsidRPr="00FC4613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9</w:t>
      </w:r>
      <w:r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DOMENICA</w:t>
      </w:r>
    </w:p>
    <w:p w14:paraId="3E20365E" w14:textId="0AA8D4FF" w:rsidR="00F151B7" w:rsidRPr="00FC4613" w:rsidRDefault="00844B2B" w:rsidP="00F903A3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Hlk16262379"/>
      <w:r w:rsidRPr="00FC4613"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QUOTA DI PARTECIPAZIONE:</w:t>
      </w:r>
    </w:p>
    <w:p w14:paraId="7D5AAD66" w14:textId="385E73C5" w:rsidR="008A094E" w:rsidRDefault="00844B2B" w:rsidP="00F903A3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F151B7">
        <w:rPr>
          <w:rFonts w:asciiTheme="minorHAnsi" w:hAnsiTheme="minorHAnsi"/>
          <w:b/>
          <w:color w:val="002060"/>
          <w:sz w:val="56"/>
          <w:szCs w:val="56"/>
        </w:rPr>
        <w:t xml:space="preserve">€ </w:t>
      </w:r>
      <w:r w:rsidR="007C54D2">
        <w:rPr>
          <w:rFonts w:asciiTheme="minorHAnsi" w:hAnsiTheme="minorHAnsi"/>
          <w:b/>
          <w:color w:val="002060"/>
          <w:sz w:val="56"/>
          <w:szCs w:val="56"/>
        </w:rPr>
        <w:t>6</w:t>
      </w:r>
      <w:r w:rsidR="00F903A3">
        <w:rPr>
          <w:rFonts w:asciiTheme="minorHAnsi" w:hAnsiTheme="minorHAnsi"/>
          <w:b/>
          <w:color w:val="002060"/>
          <w:sz w:val="56"/>
          <w:szCs w:val="56"/>
        </w:rPr>
        <w:t>8</w:t>
      </w:r>
      <w:bookmarkStart w:id="1" w:name="_GoBack"/>
      <w:bookmarkEnd w:id="1"/>
      <w:r w:rsidRPr="00F151B7">
        <w:rPr>
          <w:rFonts w:asciiTheme="minorHAnsi" w:hAnsiTheme="minorHAnsi"/>
          <w:b/>
          <w:color w:val="002060"/>
          <w:sz w:val="56"/>
          <w:szCs w:val="56"/>
        </w:rPr>
        <w:t>,00</w:t>
      </w:r>
      <w:r w:rsidR="00F151B7">
        <w:rPr>
          <w:rFonts w:asciiTheme="minorHAnsi" w:hAnsiTheme="minorHAnsi"/>
          <w:b/>
          <w:color w:val="002060"/>
          <w:sz w:val="72"/>
          <w:szCs w:val="72"/>
        </w:rPr>
        <w:t xml:space="preserve"> </w:t>
      </w:r>
      <w:r w:rsidR="00F151B7" w:rsidRPr="00F151B7">
        <w:rPr>
          <w:rFonts w:asciiTheme="minorHAnsi" w:hAnsiTheme="minorHAnsi"/>
          <w:b/>
          <w:color w:val="002060"/>
          <w:sz w:val="28"/>
          <w:szCs w:val="28"/>
        </w:rPr>
        <w:t>(</w:t>
      </w:r>
      <w:r w:rsidR="00F151B7">
        <w:rPr>
          <w:rFonts w:asciiTheme="minorHAnsi" w:hAnsiTheme="minorHAnsi"/>
          <w:b/>
          <w:color w:val="002060"/>
          <w:sz w:val="28"/>
          <w:szCs w:val="28"/>
        </w:rPr>
        <w:t xml:space="preserve"> minimo 25 pax)</w:t>
      </w:r>
    </w:p>
    <w:bookmarkEnd w:id="0"/>
    <w:p w14:paraId="1ABB2BA0" w14:textId="77777777" w:rsidR="008A094E" w:rsidRPr="00A254F1" w:rsidRDefault="008A094E" w:rsidP="00F903A3">
      <w:pPr>
        <w:pStyle w:val="Textbody"/>
        <w:spacing w:after="0"/>
        <w:ind w:left="255" w:right="180"/>
        <w:jc w:val="center"/>
        <w:rPr>
          <w:rFonts w:asciiTheme="minorHAnsi" w:hAnsiTheme="minorHAnsi"/>
          <w:sz w:val="16"/>
          <w:szCs w:val="16"/>
        </w:rPr>
      </w:pPr>
    </w:p>
    <w:p w14:paraId="63F7DEB1" w14:textId="637A60AA" w:rsidR="00F903A3" w:rsidRDefault="007C54D2" w:rsidP="007C54D2">
      <w:pPr>
        <w:pStyle w:val="Textbody"/>
        <w:ind w:right="180"/>
        <w:jc w:val="both"/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3A3"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Parco Termale di Saturnia è uno dei più grandi d'Europa. Con le sue quattro piscine termali all’aperto, gli idromassaggi e i percorsi vascolari ad acqua calda e fredda, si presenta come una vasta oasi interamente dedicata al relax. Immergendosi nelle sue acque è possibile godere del suo tepore e dei suoi benefici.</w:t>
      </w:r>
      <w:r w:rsidRPr="00F903A3"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03A3"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pelle si depura e la mente si spoglia dai pensieri. Il corpo diventa leggero e diviene un tutt’uno con l’acqua, una fusione che volta alla rigenerazione e al ritrovamento dell’armonia interiore.</w:t>
      </w:r>
      <w:r w:rsidR="00F903A3" w:rsidRPr="00F903A3"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75CE51" w14:textId="09BC8A1E" w:rsidR="00F903A3" w:rsidRPr="00F903A3" w:rsidRDefault="00F903A3" w:rsidP="007C54D2">
      <w:pPr>
        <w:pStyle w:val="Textbody"/>
        <w:ind w:right="180"/>
        <w:jc w:val="both"/>
        <w:rPr>
          <w:rFonts w:ascii="Arial" w:eastAsia="Times New Roman" w:hAnsi="Arial" w:cs="Arial"/>
          <w:b/>
          <w:color w:val="000000" w:themeColor="text1"/>
          <w:kern w:val="0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kern w:val="0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Mattino: Trattamenti termali </w:t>
      </w:r>
      <w:r>
        <w:rPr>
          <w:rFonts w:ascii="Arial" w:eastAsia="Times New Roman" w:hAnsi="Arial" w:cs="Arial"/>
          <w:b/>
          <w:color w:val="000000" w:themeColor="text1"/>
          <w:kern w:val="0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concordare al momento della </w:t>
      </w:r>
      <w:proofErr w:type="gramStart"/>
      <w:r>
        <w:rPr>
          <w:rFonts w:ascii="Arial" w:eastAsia="Times New Roman" w:hAnsi="Arial" w:cs="Arial"/>
          <w:b/>
          <w:color w:val="000000" w:themeColor="text1"/>
          <w:kern w:val="0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prenotazione ,</w:t>
      </w:r>
      <w:proofErr w:type="gramEnd"/>
      <w:r>
        <w:rPr>
          <w:rFonts w:ascii="Arial" w:eastAsia="Times New Roman" w:hAnsi="Arial" w:cs="Arial"/>
          <w:b/>
          <w:color w:val="000000" w:themeColor="text1"/>
          <w:kern w:val="0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pranzo in     ristorante </w:t>
      </w:r>
    </w:p>
    <w:p w14:paraId="18EC70BF" w14:textId="662F3259" w:rsidR="007A5AAD" w:rsidRPr="00F903A3" w:rsidRDefault="00F903A3" w:rsidP="00F903A3">
      <w:pPr>
        <w:pStyle w:val="Textbody"/>
        <w:ind w:right="180"/>
        <w:jc w:val="both"/>
        <w:rPr>
          <w:rStyle w:val="StrongEmphasis"/>
          <w:rFonts w:ascii="Arial" w:eastAsia="Times New Roman" w:hAnsi="Arial" w:cs="Arial"/>
          <w:b w:val="0"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903A3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Pomeriggio</w:t>
      </w:r>
      <w:r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VISITA DEL LAGO DI BOLSENA ,E MONTE FIASCONE  (con guida )</w:t>
      </w:r>
    </w:p>
    <w:p w14:paraId="7F41A03B" w14:textId="672887BE" w:rsidR="008A094E" w:rsidRPr="00A254F1" w:rsidRDefault="00844B2B" w:rsidP="00A254F1">
      <w:pPr>
        <w:pStyle w:val="Textbody"/>
        <w:spacing w:after="0"/>
        <w:ind w:right="18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254F1">
        <w:rPr>
          <w:rStyle w:val="StrongEmphasis"/>
          <w:rFonts w:asciiTheme="minorHAnsi" w:hAnsiTheme="minorHAnsi"/>
          <w:bCs w:val="0"/>
          <w:color w:val="FF0000"/>
        </w:rPr>
        <w:t>LUOGHI E ORARI DI PARTENZA</w:t>
      </w:r>
    </w:p>
    <w:p w14:paraId="13ACFDB5" w14:textId="6EBF4F5A" w:rsidR="00A254F1" w:rsidRPr="00A254F1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b w:val="0"/>
          <w:bCs w:val="0"/>
          <w:sz w:val="20"/>
          <w:szCs w:val="20"/>
        </w:rPr>
      </w:pP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Ore 0</w:t>
      </w:r>
      <w:r w:rsidR="00F903A3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5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:30</w:t>
      </w: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Sede Agenzia (Marina Altidona – Fronte </w:t>
      </w:r>
      <w:proofErr w:type="spellStart"/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Iacoponi</w:t>
      </w:r>
      <w:proofErr w:type="spellEnd"/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Mobili)</w:t>
      </w:r>
    </w:p>
    <w:p w14:paraId="6E8DCF69" w14:textId="0511B87B" w:rsidR="00A254F1" w:rsidRPr="00A254F1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b w:val="0"/>
          <w:bCs w:val="0"/>
          <w:sz w:val="20"/>
          <w:szCs w:val="20"/>
        </w:rPr>
      </w:pP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Ore 0</w:t>
      </w:r>
      <w:r w:rsidR="00F903A3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5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:45</w:t>
      </w: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Porto San Giorgio (Bar Italia) </w:t>
      </w:r>
    </w:p>
    <w:p w14:paraId="515AD3FF" w14:textId="6B74F0F8" w:rsidR="00A254F1" w:rsidRPr="00A254F1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b w:val="0"/>
          <w:bCs w:val="0"/>
          <w:sz w:val="20"/>
          <w:szCs w:val="20"/>
        </w:rPr>
      </w:pP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Ore 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0</w:t>
      </w:r>
      <w:r w:rsidR="00F903A3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6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:00</w:t>
      </w: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Porto</w:t>
      </w:r>
      <w:r w:rsidR="00A254F1"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Sant’Elpidio (</w:t>
      </w:r>
      <w:proofErr w:type="gramStart"/>
      <w:r w:rsidR="00A254F1"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P.le</w:t>
      </w:r>
      <w:proofErr w:type="gramEnd"/>
      <w:r w:rsidR="00A254F1"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Virgilio) </w:t>
      </w:r>
    </w:p>
    <w:p w14:paraId="2483CA5C" w14:textId="3262C939" w:rsidR="00A254F1" w:rsidRPr="00A254F1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b w:val="0"/>
          <w:bCs w:val="0"/>
          <w:sz w:val="20"/>
          <w:szCs w:val="20"/>
        </w:rPr>
      </w:pP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Ore 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0</w:t>
      </w:r>
      <w:r w:rsidR="00F903A3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6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:20</w:t>
      </w: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Civi</w:t>
      </w:r>
      <w:r w:rsidR="00A254F1"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tanova Marche (Mercatone Uno) </w:t>
      </w:r>
    </w:p>
    <w:p w14:paraId="7465AC03" w14:textId="59646B38" w:rsidR="007A5AAD" w:rsidRPr="00F903A3" w:rsidRDefault="00844B2B" w:rsidP="00A254F1">
      <w:pPr>
        <w:pStyle w:val="Textbody"/>
        <w:spacing w:after="0"/>
        <w:ind w:right="180"/>
        <w:jc w:val="both"/>
        <w:rPr>
          <w:rFonts w:asciiTheme="minorHAnsi" w:hAnsiTheme="minorHAnsi"/>
          <w:b/>
          <w:bCs/>
          <w:sz w:val="20"/>
          <w:szCs w:val="20"/>
        </w:rPr>
      </w:pP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Ore 0</w:t>
      </w:r>
      <w:r w:rsidR="00F903A3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6</w:t>
      </w:r>
      <w:r w:rsidR="007A5AAD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:40</w:t>
      </w:r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Loreto </w:t>
      </w:r>
      <w:proofErr w:type="gramStart"/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>( Discount</w:t>
      </w:r>
      <w:proofErr w:type="gramEnd"/>
      <w:r w:rsidRPr="00A254F1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Carburanti)</w:t>
      </w:r>
      <w:r w:rsidR="00F903A3">
        <w:rPr>
          <w:rStyle w:val="StrongEmphasis"/>
          <w:rFonts w:asciiTheme="minorHAnsi" w:hAnsiTheme="minorHAnsi"/>
          <w:b w:val="0"/>
          <w:bCs w:val="0"/>
          <w:sz w:val="20"/>
          <w:szCs w:val="20"/>
        </w:rPr>
        <w:t xml:space="preserve">   </w:t>
      </w:r>
      <w:r w:rsidR="00F903A3">
        <w:rPr>
          <w:rStyle w:val="StrongEmphasis"/>
          <w:rFonts w:asciiTheme="minorHAnsi" w:hAnsiTheme="minorHAnsi"/>
        </w:rPr>
        <w:t>S</w:t>
      </w:r>
      <w:r w:rsidR="00F903A3" w:rsidRPr="00F903A3">
        <w:rPr>
          <w:rStyle w:val="StrongEmphasis"/>
          <w:rFonts w:asciiTheme="minorHAnsi" w:hAnsiTheme="minorHAnsi"/>
        </w:rPr>
        <w:t>u richiesta al momento della prenotazione</w:t>
      </w:r>
      <w:r w:rsidR="00F903A3">
        <w:rPr>
          <w:rStyle w:val="StrongEmphasis"/>
          <w:rFonts w:asciiTheme="minorHAnsi" w:hAnsiTheme="minorHAnsi"/>
          <w:sz w:val="20"/>
          <w:szCs w:val="20"/>
        </w:rPr>
        <w:t xml:space="preserve"> </w:t>
      </w:r>
    </w:p>
    <w:p w14:paraId="130AEA1D" w14:textId="4EE9A4D7" w:rsidR="008A094E" w:rsidRPr="007A5AAD" w:rsidRDefault="007A5AAD" w:rsidP="00A254F1">
      <w:pPr>
        <w:pStyle w:val="Textbody"/>
        <w:spacing w:after="0"/>
        <w:ind w:right="180"/>
        <w:jc w:val="both"/>
        <w:rPr>
          <w:rFonts w:asciiTheme="minorHAnsi" w:hAnsiTheme="minorHAnsi"/>
          <w:b/>
          <w:sz w:val="6"/>
          <w:szCs w:val="6"/>
        </w:rPr>
      </w:pPr>
      <w:r w:rsidRPr="007A5AAD">
        <w:rPr>
          <w:rStyle w:val="StrongEmphasis"/>
          <w:rFonts w:asciiTheme="minorHAnsi" w:hAnsiTheme="minorHAnsi"/>
          <w:b w:val="0"/>
          <w:bCs w:val="0"/>
          <w:sz w:val="6"/>
          <w:szCs w:val="6"/>
        </w:rPr>
        <w:t xml:space="preserve"> </w:t>
      </w:r>
    </w:p>
    <w:p w14:paraId="24C41428" w14:textId="77777777" w:rsidR="008A094E" w:rsidRPr="00A254F1" w:rsidRDefault="00844B2B">
      <w:pPr>
        <w:pStyle w:val="Textbody"/>
        <w:spacing w:after="0"/>
        <w:ind w:right="180"/>
        <w:rPr>
          <w:rFonts w:asciiTheme="minorHAnsi" w:hAnsiTheme="minorHAnsi"/>
          <w:b/>
          <w:color w:val="FF0000"/>
        </w:rPr>
      </w:pPr>
      <w:r w:rsidRPr="00A254F1">
        <w:rPr>
          <w:rFonts w:asciiTheme="minorHAnsi" w:hAnsiTheme="minorHAnsi"/>
          <w:b/>
          <w:color w:val="FF0000"/>
        </w:rPr>
        <w:t>LA QUOTA COMPRENDE:</w:t>
      </w:r>
    </w:p>
    <w:p w14:paraId="11461029" w14:textId="5E8BA642" w:rsidR="008A094E" w:rsidRDefault="00844B2B" w:rsidP="00A254F1">
      <w:pPr>
        <w:pStyle w:val="Textbody"/>
        <w:spacing w:after="0"/>
        <w:ind w:right="180"/>
        <w:rPr>
          <w:rFonts w:asciiTheme="minorHAnsi" w:hAnsiTheme="minorHAnsi"/>
          <w:b/>
          <w:sz w:val="20"/>
        </w:rPr>
      </w:pPr>
      <w:r w:rsidRPr="00A254F1">
        <w:rPr>
          <w:rFonts w:asciiTheme="minorHAnsi" w:hAnsiTheme="minorHAnsi"/>
          <w:sz w:val="20"/>
        </w:rPr>
        <w:t xml:space="preserve">Viaggio a/r in Pullman GT; Assicurazione medico – </w:t>
      </w:r>
      <w:proofErr w:type="gramStart"/>
      <w:r w:rsidRPr="00A254F1">
        <w:rPr>
          <w:rFonts w:asciiTheme="minorHAnsi" w:hAnsiTheme="minorHAnsi"/>
          <w:sz w:val="20"/>
        </w:rPr>
        <w:t>bagaglio ;</w:t>
      </w:r>
      <w:proofErr w:type="gramEnd"/>
      <w:r w:rsidR="00F903A3">
        <w:rPr>
          <w:rFonts w:asciiTheme="minorHAnsi" w:hAnsiTheme="minorHAnsi"/>
          <w:sz w:val="20"/>
        </w:rPr>
        <w:t xml:space="preserve"> PRANZO IN RISTORANTE DA NOI PRENOTATO </w:t>
      </w:r>
      <w:r w:rsidRPr="00A254F1">
        <w:rPr>
          <w:rFonts w:asciiTheme="minorHAnsi" w:hAnsiTheme="minorHAnsi"/>
          <w:b/>
          <w:sz w:val="20"/>
        </w:rPr>
        <w:t xml:space="preserve">  </w:t>
      </w:r>
    </w:p>
    <w:p w14:paraId="7F671F1F" w14:textId="77777777" w:rsidR="000260C3" w:rsidRPr="000260C3" w:rsidRDefault="000260C3" w:rsidP="00A254F1">
      <w:pPr>
        <w:pStyle w:val="Textbody"/>
        <w:spacing w:after="0"/>
        <w:ind w:right="180"/>
        <w:rPr>
          <w:rFonts w:asciiTheme="minorHAnsi" w:hAnsiTheme="minorHAnsi"/>
          <w:b/>
          <w:sz w:val="6"/>
          <w:szCs w:val="6"/>
        </w:rPr>
      </w:pPr>
    </w:p>
    <w:p w14:paraId="47E6AF43" w14:textId="77777777" w:rsidR="008A094E" w:rsidRPr="00A254F1" w:rsidRDefault="00844B2B">
      <w:pPr>
        <w:pStyle w:val="Textbody"/>
        <w:spacing w:after="0"/>
        <w:ind w:right="180"/>
        <w:rPr>
          <w:rFonts w:asciiTheme="minorHAnsi" w:hAnsiTheme="minorHAnsi"/>
          <w:b/>
          <w:color w:val="FF0000"/>
        </w:rPr>
      </w:pPr>
      <w:r w:rsidRPr="00A254F1">
        <w:rPr>
          <w:rFonts w:asciiTheme="minorHAnsi" w:hAnsiTheme="minorHAnsi"/>
          <w:b/>
          <w:color w:val="FF0000"/>
        </w:rPr>
        <w:t>LA QUOTA NON COMPRENDE:</w:t>
      </w:r>
    </w:p>
    <w:p w14:paraId="59C8F003" w14:textId="77777777" w:rsidR="000260C3" w:rsidRDefault="00844B2B" w:rsidP="00A254F1">
      <w:pPr>
        <w:pStyle w:val="Textbody"/>
        <w:spacing w:after="0"/>
        <w:ind w:right="180"/>
        <w:rPr>
          <w:rFonts w:asciiTheme="minorHAnsi" w:hAnsiTheme="minorHAnsi"/>
          <w:sz w:val="20"/>
        </w:rPr>
      </w:pPr>
      <w:r w:rsidRPr="00A254F1">
        <w:rPr>
          <w:rFonts w:asciiTheme="minorHAnsi" w:hAnsiTheme="minorHAnsi"/>
          <w:sz w:val="20"/>
        </w:rPr>
        <w:t>Extra e tutto quanto non indicato alla voce “la quota comprende”.</w:t>
      </w:r>
    </w:p>
    <w:p w14:paraId="77DE8A48" w14:textId="3221E7DE" w:rsidR="00A254F1" w:rsidRPr="000260C3" w:rsidRDefault="00844B2B" w:rsidP="00A254F1">
      <w:pPr>
        <w:pStyle w:val="Textbody"/>
        <w:spacing w:after="0"/>
        <w:ind w:right="180"/>
        <w:rPr>
          <w:rFonts w:asciiTheme="minorHAnsi" w:hAnsiTheme="minorHAnsi"/>
          <w:b/>
          <w:color w:val="FF0000"/>
          <w:sz w:val="6"/>
          <w:szCs w:val="6"/>
        </w:rPr>
      </w:pPr>
      <w:r w:rsidRPr="000260C3">
        <w:rPr>
          <w:rFonts w:asciiTheme="minorHAnsi" w:hAnsiTheme="minorHAnsi"/>
          <w:b/>
          <w:sz w:val="6"/>
          <w:szCs w:val="6"/>
        </w:rPr>
        <w:t xml:space="preserve">        </w:t>
      </w:r>
    </w:p>
    <w:p w14:paraId="2F6BF068" w14:textId="0CAC7E0E" w:rsidR="008A094E" w:rsidRDefault="00844B2B" w:rsidP="00A254F1">
      <w:pPr>
        <w:pStyle w:val="Textbody"/>
        <w:spacing w:after="0"/>
        <w:ind w:right="180"/>
        <w:rPr>
          <w:rFonts w:asciiTheme="minorHAnsi" w:hAnsiTheme="minorHAnsi"/>
          <w:b/>
          <w:sz w:val="20"/>
        </w:rPr>
      </w:pPr>
      <w:r w:rsidRPr="00A254F1">
        <w:rPr>
          <w:rFonts w:asciiTheme="minorHAnsi" w:hAnsiTheme="minorHAnsi"/>
          <w:b/>
          <w:color w:val="FF0000"/>
        </w:rPr>
        <w:t>PARTECIPANTI:</w:t>
      </w:r>
      <w:r w:rsidRPr="00A254F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A254F1">
        <w:rPr>
          <w:rFonts w:asciiTheme="minorHAnsi" w:hAnsiTheme="minorHAnsi"/>
          <w:b/>
          <w:sz w:val="20"/>
        </w:rPr>
        <w:t>Min. 25 pax</w:t>
      </w:r>
    </w:p>
    <w:p w14:paraId="506CA631" w14:textId="77777777" w:rsidR="000260C3" w:rsidRPr="000260C3" w:rsidRDefault="000260C3" w:rsidP="00A254F1">
      <w:pPr>
        <w:pStyle w:val="Textbody"/>
        <w:spacing w:after="0"/>
        <w:ind w:right="180"/>
        <w:rPr>
          <w:rFonts w:asciiTheme="minorHAnsi" w:hAnsiTheme="minorHAnsi"/>
          <w:sz w:val="6"/>
          <w:szCs w:val="6"/>
        </w:rPr>
      </w:pPr>
    </w:p>
    <w:p w14:paraId="5AF2902F" w14:textId="77777777" w:rsidR="008A094E" w:rsidRPr="00A254F1" w:rsidRDefault="00844B2B">
      <w:pPr>
        <w:pStyle w:val="Textbody"/>
        <w:spacing w:after="0"/>
        <w:ind w:right="180"/>
        <w:rPr>
          <w:rFonts w:asciiTheme="minorHAnsi" w:hAnsiTheme="minorHAnsi"/>
          <w:b/>
          <w:color w:val="FF0000"/>
        </w:rPr>
      </w:pPr>
      <w:r w:rsidRPr="00A254F1">
        <w:rPr>
          <w:rFonts w:asciiTheme="minorHAnsi" w:hAnsiTheme="minorHAnsi"/>
          <w:b/>
          <w:color w:val="FF0000"/>
        </w:rPr>
        <w:t>INFO &amp; PRENOTAZIONI:</w:t>
      </w:r>
    </w:p>
    <w:p w14:paraId="26924314" w14:textId="11555B3D" w:rsidR="008A094E" w:rsidRPr="00A254F1" w:rsidRDefault="00844B2B" w:rsidP="00A254F1">
      <w:pPr>
        <w:pStyle w:val="Textbody"/>
        <w:spacing w:after="0"/>
        <w:ind w:right="180"/>
        <w:rPr>
          <w:rFonts w:asciiTheme="minorHAnsi" w:hAnsiTheme="minorHAnsi"/>
        </w:rPr>
      </w:pPr>
      <w:proofErr w:type="gramStart"/>
      <w:r w:rsidRPr="00A254F1">
        <w:rPr>
          <w:rFonts w:asciiTheme="minorHAnsi" w:hAnsiTheme="minorHAnsi"/>
          <w:b/>
          <w:i/>
          <w:color w:val="000000"/>
          <w:sz w:val="20"/>
        </w:rPr>
        <w:t>Agenzia:</w:t>
      </w:r>
      <w:r w:rsidRPr="00A254F1">
        <w:rPr>
          <w:rFonts w:asciiTheme="minorHAnsi" w:hAnsiTheme="minorHAnsi"/>
          <w:color w:val="000000"/>
        </w:rPr>
        <w:t xml:space="preserve"> </w:t>
      </w:r>
      <w:r w:rsidRPr="00A254F1">
        <w:rPr>
          <w:rFonts w:asciiTheme="minorHAnsi" w:hAnsiTheme="minorHAnsi"/>
          <w:b/>
          <w:i/>
          <w:color w:val="000000"/>
          <w:sz w:val="20"/>
        </w:rPr>
        <w:t xml:space="preserve"> Cell</w:t>
      </w:r>
      <w:proofErr w:type="gramEnd"/>
      <w:r w:rsidRPr="00A254F1">
        <w:rPr>
          <w:rFonts w:asciiTheme="minorHAnsi" w:hAnsiTheme="minorHAnsi"/>
          <w:b/>
          <w:i/>
          <w:color w:val="000000"/>
          <w:sz w:val="20"/>
        </w:rPr>
        <w:t xml:space="preserve">. 371 3591824 - </w:t>
      </w:r>
      <w:hyperlink r:id="rId8" w:history="1">
        <w:r w:rsidRPr="00A254F1">
          <w:rPr>
            <w:rFonts w:asciiTheme="minorHAnsi" w:hAnsiTheme="minorHAnsi"/>
            <w:b/>
            <w:color w:val="000000"/>
            <w:sz w:val="20"/>
          </w:rPr>
          <w:t>info@mignaniviaggi.com</w:t>
        </w:r>
      </w:hyperlink>
    </w:p>
    <w:p w14:paraId="58073163" w14:textId="72524040" w:rsidR="009F3932" w:rsidRPr="00D44D01" w:rsidRDefault="00844B2B" w:rsidP="00D44D01">
      <w:pPr>
        <w:pStyle w:val="Textbody"/>
        <w:rPr>
          <w:rFonts w:asciiTheme="minorHAnsi" w:hAnsiTheme="minorHAnsi"/>
          <w:b/>
          <w:i/>
          <w:color w:val="000000"/>
          <w:sz w:val="20"/>
        </w:rPr>
      </w:pPr>
      <w:r w:rsidRPr="00A254F1">
        <w:rPr>
          <w:rFonts w:asciiTheme="minorHAnsi" w:hAnsiTheme="minorHAnsi"/>
          <w:b/>
          <w:i/>
          <w:color w:val="000000"/>
          <w:sz w:val="20"/>
        </w:rPr>
        <w:t>Stefano Mignani:</w:t>
      </w:r>
      <w:r w:rsidRPr="00A254F1">
        <w:rPr>
          <w:rFonts w:asciiTheme="minorHAnsi" w:hAnsiTheme="minorHAnsi"/>
          <w:color w:val="000000"/>
        </w:rPr>
        <w:t xml:space="preserve"> </w:t>
      </w:r>
      <w:r w:rsidRPr="00A254F1">
        <w:rPr>
          <w:rFonts w:asciiTheme="minorHAnsi" w:hAnsiTheme="minorHAnsi"/>
          <w:b/>
          <w:i/>
          <w:color w:val="000000"/>
          <w:sz w:val="20"/>
        </w:rPr>
        <w:t xml:space="preserve">339/5096990 - </w:t>
      </w:r>
      <w:hyperlink r:id="rId9" w:history="1">
        <w:r w:rsidRPr="00A254F1">
          <w:rPr>
            <w:rFonts w:asciiTheme="minorHAnsi" w:hAnsiTheme="minorHAnsi"/>
            <w:b/>
            <w:i/>
            <w:color w:val="000000"/>
            <w:sz w:val="20"/>
          </w:rPr>
          <w:t>info@stefanomignani.</w:t>
        </w:r>
      </w:hyperlink>
      <w:r w:rsidRPr="00A254F1">
        <w:rPr>
          <w:rFonts w:asciiTheme="minorHAnsi" w:hAnsiTheme="minorHAnsi"/>
          <w:b/>
          <w:i/>
          <w:color w:val="000000"/>
          <w:sz w:val="20"/>
        </w:rPr>
        <w:t>it</w:t>
      </w:r>
    </w:p>
    <w:sectPr w:rsidR="009F3932" w:rsidRPr="00D44D01" w:rsidSect="009F3932">
      <w:headerReference w:type="default" r:id="rId10"/>
      <w:footerReference w:type="default" r:id="rId11"/>
      <w:pgSz w:w="11906" w:h="16838"/>
      <w:pgMar w:top="1967" w:right="517" w:bottom="1128" w:left="709" w:header="23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567B" w14:textId="77777777" w:rsidR="00E10E84" w:rsidRDefault="00E10E84">
      <w:r>
        <w:separator/>
      </w:r>
    </w:p>
  </w:endnote>
  <w:endnote w:type="continuationSeparator" w:id="0">
    <w:p w14:paraId="12FF97A5" w14:textId="77777777" w:rsidR="00E10E84" w:rsidRDefault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Aria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611F" w14:textId="77777777" w:rsidR="00FA1A81" w:rsidRDefault="00844B2B">
    <w:pPr>
      <w:pStyle w:val="Footeruser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1598DC48" wp14:editId="244770E7">
          <wp:simplePos x="0" y="0"/>
          <wp:positionH relativeFrom="column">
            <wp:posOffset>-76320</wp:posOffset>
          </wp:positionH>
          <wp:positionV relativeFrom="paragraph">
            <wp:posOffset>-329040</wp:posOffset>
          </wp:positionV>
          <wp:extent cx="6921360" cy="512279"/>
          <wp:effectExtent l="0" t="0" r="0" b="2071"/>
          <wp:wrapTopAndBottom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360" cy="51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68BA" w14:textId="77777777" w:rsidR="00E10E84" w:rsidRDefault="00E10E84">
      <w:r>
        <w:rPr>
          <w:color w:val="000000"/>
        </w:rPr>
        <w:separator/>
      </w:r>
    </w:p>
  </w:footnote>
  <w:footnote w:type="continuationSeparator" w:id="0">
    <w:p w14:paraId="46D08BEC" w14:textId="77777777" w:rsidR="00E10E84" w:rsidRDefault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84D9" w14:textId="430D0FFB" w:rsidR="00FA1A81" w:rsidRDefault="009F3932">
    <w:pPr>
      <w:pStyle w:val="Headeruser"/>
      <w:ind w:left="135"/>
    </w:pPr>
    <w:r>
      <w:rPr>
        <w:noProof/>
      </w:rPr>
      <w:drawing>
        <wp:inline distT="0" distB="0" distL="0" distR="0" wp14:anchorId="7F4DEDA6" wp14:editId="31A2B290">
          <wp:extent cx="6781800" cy="103949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2E1"/>
    <w:multiLevelType w:val="multilevel"/>
    <w:tmpl w:val="1DCA10F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OpenSymbol, 'Arial Unicode MS'"/>
        <w:b/>
        <w:bCs/>
        <w:i/>
        <w:iCs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38E6CD7"/>
    <w:multiLevelType w:val="multilevel"/>
    <w:tmpl w:val="96E8C39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4E"/>
    <w:rsid w:val="000260C3"/>
    <w:rsid w:val="00061467"/>
    <w:rsid w:val="000B5CE4"/>
    <w:rsid w:val="00127F16"/>
    <w:rsid w:val="001616D5"/>
    <w:rsid w:val="001D7AED"/>
    <w:rsid w:val="002849AC"/>
    <w:rsid w:val="003A3611"/>
    <w:rsid w:val="003B4FC0"/>
    <w:rsid w:val="005C7B41"/>
    <w:rsid w:val="007A5AAD"/>
    <w:rsid w:val="007C54D2"/>
    <w:rsid w:val="00844B2B"/>
    <w:rsid w:val="008A094E"/>
    <w:rsid w:val="009835EC"/>
    <w:rsid w:val="009A4661"/>
    <w:rsid w:val="009F3932"/>
    <w:rsid w:val="00A254F1"/>
    <w:rsid w:val="00C1744E"/>
    <w:rsid w:val="00C959A1"/>
    <w:rsid w:val="00D42B4E"/>
    <w:rsid w:val="00D44D01"/>
    <w:rsid w:val="00E10E84"/>
    <w:rsid w:val="00E91556"/>
    <w:rsid w:val="00EF6587"/>
    <w:rsid w:val="00F151B7"/>
    <w:rsid w:val="00F903A3"/>
    <w:rsid w:val="00FC4613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3677"/>
  <w15:docId w15:val="{E9E06105-2688-49D6-8326-93338C9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autoSpaceDE w:val="0"/>
    </w:pPr>
    <w:rPr>
      <w:rFonts w:cs="Times New Roman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Clion">
    <w:name w:val="Clion"/>
    <w:basedOn w:val="Standarduser"/>
    <w:rPr>
      <w:rFonts w:ascii="Arial" w:hAnsi="Arial" w:cs="Arial"/>
      <w:sz w:val="20"/>
      <w:szCs w:val="20"/>
    </w:rPr>
  </w:style>
  <w:style w:type="paragraph" w:styleId="Intestazione">
    <w:name w:val="header"/>
    <w:basedOn w:val="Standard"/>
    <w:rPr>
      <w:szCs w:val="21"/>
    </w:rPr>
  </w:style>
  <w:style w:type="paragraph" w:styleId="Pidipagina">
    <w:name w:val="footer"/>
    <w:basedOn w:val="Standard"/>
    <w:rPr>
      <w:szCs w:val="21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styleId="Paragrafoelenco">
    <w:name w:val="List Paragraph"/>
    <w:basedOn w:val="Standard"/>
    <w:pPr>
      <w:ind w:left="720"/>
    </w:pPr>
    <w:rPr>
      <w:szCs w:val="21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6">
    <w:name w:val="Style6"/>
    <w:basedOn w:val="Normale"/>
    <w:pPr>
      <w:spacing w:line="266" w:lineRule="exact"/>
      <w:jc w:val="both"/>
    </w:pPr>
  </w:style>
  <w:style w:type="paragraph" w:customStyle="1" w:styleId="Style3">
    <w:name w:val="Style3"/>
    <w:basedOn w:val="Normale"/>
  </w:style>
  <w:style w:type="paragraph" w:customStyle="1" w:styleId="Style4">
    <w:name w:val="Style4"/>
    <w:basedOn w:val="Normale"/>
    <w:pPr>
      <w:spacing w:line="264" w:lineRule="exact"/>
      <w:ind w:hanging="355"/>
      <w:jc w:val="both"/>
    </w:pPr>
  </w:style>
  <w:style w:type="paragraph" w:customStyle="1" w:styleId="Style5">
    <w:name w:val="Style5"/>
    <w:basedOn w:val="Normale"/>
  </w:style>
  <w:style w:type="paragraph" w:customStyle="1" w:styleId="Style13">
    <w:name w:val="Style13"/>
    <w:basedOn w:val="Normale"/>
  </w:style>
  <w:style w:type="paragraph" w:customStyle="1" w:styleId="Style26">
    <w:name w:val="Style26"/>
    <w:basedOn w:val="Normale"/>
  </w:style>
  <w:style w:type="paragraph" w:customStyle="1" w:styleId="Style18">
    <w:name w:val="Style18"/>
    <w:basedOn w:val="Normale"/>
  </w:style>
  <w:style w:type="paragraph" w:customStyle="1" w:styleId="Style19">
    <w:name w:val="Style19"/>
    <w:basedOn w:val="Normale"/>
  </w:style>
  <w:style w:type="paragraph" w:customStyle="1" w:styleId="Style23">
    <w:name w:val="Style23"/>
    <w:basedOn w:val="Normale"/>
    <w:pPr>
      <w:spacing w:line="268" w:lineRule="exact"/>
      <w:jc w:val="both"/>
    </w:pPr>
  </w:style>
  <w:style w:type="paragraph" w:customStyle="1" w:styleId="Style24">
    <w:name w:val="Style24"/>
    <w:basedOn w:val="Normale"/>
    <w:pPr>
      <w:spacing w:line="264" w:lineRule="exact"/>
      <w:jc w:val="both"/>
    </w:pPr>
  </w:style>
  <w:style w:type="paragraph" w:customStyle="1" w:styleId="Style27">
    <w:name w:val="Style27"/>
    <w:basedOn w:val="Normale"/>
  </w:style>
  <w:style w:type="paragraph" w:customStyle="1" w:styleId="Style28">
    <w:name w:val="Style28"/>
    <w:basedOn w:val="Normale"/>
    <w:pPr>
      <w:spacing w:line="274" w:lineRule="exact"/>
      <w:ind w:hanging="338"/>
    </w:pPr>
  </w:style>
  <w:style w:type="paragraph" w:customStyle="1" w:styleId="Style16">
    <w:name w:val="Style16"/>
    <w:basedOn w:val="Normale"/>
    <w:pPr>
      <w:jc w:val="both"/>
    </w:pPr>
  </w:style>
  <w:style w:type="paragraph" w:customStyle="1" w:styleId="Style15">
    <w:name w:val="Style15"/>
    <w:basedOn w:val="Normale"/>
    <w:pPr>
      <w:spacing w:line="130" w:lineRule="exact"/>
      <w:ind w:hanging="110"/>
    </w:pPr>
  </w:style>
  <w:style w:type="paragraph" w:customStyle="1" w:styleId="Style7">
    <w:name w:val="Style7"/>
    <w:basedOn w:val="Normale"/>
    <w:pPr>
      <w:jc w:val="center"/>
    </w:pPr>
  </w:style>
  <w:style w:type="paragraph" w:customStyle="1" w:styleId="Default">
    <w:name w:val="Default"/>
    <w:basedOn w:val="Standard"/>
    <w:pPr>
      <w:autoSpaceDE w:val="0"/>
      <w:textAlignment w:val="auto"/>
    </w:pPr>
    <w:rPr>
      <w:rFonts w:ascii="Calibri, Calibri" w:eastAsia="Calibri, Calibri" w:hAnsi="Calibri, Calibri" w:cs="Calibri, Calibri"/>
      <w:color w:val="000000"/>
    </w:rPr>
  </w:style>
  <w:style w:type="character" w:customStyle="1" w:styleId="WW8Num1z0">
    <w:name w:val="WW8Num1z0"/>
    <w:rPr>
      <w:rFonts w:ascii="Symbol" w:hAnsi="Symbol" w:cs="OpenSymbol, 'Arial Unicode MS'"/>
      <w:b/>
      <w:bCs/>
      <w:i/>
      <w:iCs/>
      <w:color w:val="FF0000"/>
      <w:sz w:val="24"/>
      <w:szCs w:val="24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"/>
      <w:szCs w:val="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, 'Arial Unicode MS'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kern w:val="3"/>
      <w:sz w:val="28"/>
      <w:szCs w:val="28"/>
      <w:lang w:eastAsia="hi-I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, 'Arial Unicode MS'"/>
      <w:b w:val="0"/>
      <w:b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/>
      <w:bCs/>
      <w:color w:val="000000"/>
      <w:kern w:val="3"/>
      <w:sz w:val="28"/>
      <w:szCs w:val="28"/>
      <w:lang w:eastAsia="hi-I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4"/>
    </w:rPr>
  </w:style>
  <w:style w:type="character" w:styleId="Enfasicorsivo">
    <w:name w:val="Emphasis"/>
    <w:rPr>
      <w:i/>
      <w:iCs/>
    </w:rPr>
  </w:style>
  <w:style w:type="character" w:customStyle="1" w:styleId="StrongEmphasisuser">
    <w:name w:val="Strong Emphasis (user)"/>
    <w:basedOn w:val="Carpredefinitoparagrafo"/>
    <w:rPr>
      <w:b/>
      <w:bCs/>
    </w:rPr>
  </w:style>
  <w:style w:type="character" w:customStyle="1" w:styleId="ListLabel3">
    <w:name w:val="ListLabel 3"/>
    <w:rPr>
      <w:rFonts w:cs="Courier New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ListLabel4">
    <w:name w:val="ListLabel 4"/>
    <w:rPr>
      <w:b/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ntStyle50">
    <w:name w:val="Font Style50"/>
    <w:basedOn w:val="Carpredefinitoparagrafo"/>
    <w:rPr>
      <w:rFonts w:ascii="Arial" w:hAnsi="Arial" w:cs="Arial"/>
      <w:color w:val="000000"/>
      <w:sz w:val="24"/>
      <w:szCs w:val="24"/>
    </w:rPr>
  </w:style>
  <w:style w:type="character" w:customStyle="1" w:styleId="FontStyle58">
    <w:name w:val="Font Style58"/>
    <w:basedOn w:val="Carpredefinitoparagrafo"/>
    <w:rPr>
      <w:rFonts w:ascii="Arial" w:hAnsi="Arial" w:cs="Arial"/>
      <w:color w:val="000000"/>
      <w:sz w:val="22"/>
      <w:szCs w:val="22"/>
    </w:rPr>
  </w:style>
  <w:style w:type="character" w:customStyle="1" w:styleId="FontStyle35">
    <w:name w:val="Font Style35"/>
    <w:basedOn w:val="Carpredefinitoparagrafo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9">
    <w:name w:val="Font Style49"/>
    <w:basedOn w:val="Carpredefinitoparagrafo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57">
    <w:name w:val="Font Style57"/>
    <w:basedOn w:val="Carpredefinitoparagrafo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basedOn w:val="Carpredefinitoparagrafo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gnaniviagg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efanomignan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mignani</cp:lastModifiedBy>
  <cp:revision>2</cp:revision>
  <cp:lastPrinted>2019-08-09T14:43:00Z</cp:lastPrinted>
  <dcterms:created xsi:type="dcterms:W3CDTF">2019-08-20T08:26:00Z</dcterms:created>
  <dcterms:modified xsi:type="dcterms:W3CDTF">2019-08-20T08:26:00Z</dcterms:modified>
</cp:coreProperties>
</file>